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16E1" w14:textId="77777777" w:rsidR="009A43CA" w:rsidRPr="00B74D0B" w:rsidRDefault="009A43CA" w:rsidP="009A43CA">
      <w:pPr>
        <w:jc w:val="center"/>
        <w:rPr>
          <w:b/>
          <w:bCs/>
          <w:sz w:val="32"/>
          <w:szCs w:val="24"/>
          <w:u w:val="single"/>
        </w:rPr>
      </w:pPr>
      <w:r w:rsidRPr="00B74D0B">
        <w:rPr>
          <w:b/>
          <w:bCs/>
          <w:sz w:val="32"/>
          <w:szCs w:val="24"/>
          <w:u w:val="single"/>
        </w:rPr>
        <w:t>Health &amp; Sanitation Practices</w:t>
      </w:r>
    </w:p>
    <w:p w14:paraId="0F979114" w14:textId="77777777" w:rsidR="009A43CA" w:rsidRDefault="009A43CA" w:rsidP="009A43CA">
      <w:pPr>
        <w:rPr>
          <w:sz w:val="24"/>
        </w:rPr>
      </w:pPr>
    </w:p>
    <w:p w14:paraId="44A56FDA" w14:textId="77777777" w:rsidR="009A43CA" w:rsidRPr="001352B6" w:rsidRDefault="009A43CA" w:rsidP="009A43CA">
      <w:pPr>
        <w:rPr>
          <w:strike/>
          <w:sz w:val="24"/>
        </w:rPr>
      </w:pPr>
      <w:r>
        <w:rPr>
          <w:sz w:val="24"/>
        </w:rPr>
        <w:t>Review all current health &amp; sanitation systems. Look for how you can improve. Keep in mind this document will be updated as standards &amp; government directives dictate. Here are some steps you can take to prepare to re-open.</w:t>
      </w:r>
    </w:p>
    <w:p w14:paraId="19C0D1E5" w14:textId="77777777" w:rsidR="009A43CA" w:rsidRDefault="009A43CA" w:rsidP="009A43CA">
      <w:pPr>
        <w:rPr>
          <w:sz w:val="24"/>
        </w:rPr>
      </w:pPr>
    </w:p>
    <w:p w14:paraId="1540ED8D" w14:textId="77777777" w:rsidR="009A43CA" w:rsidRDefault="009A43CA" w:rsidP="009A43CA">
      <w:pPr>
        <w:numPr>
          <w:ilvl w:val="0"/>
          <w:numId w:val="5"/>
        </w:numPr>
        <w:rPr>
          <w:sz w:val="24"/>
        </w:rPr>
      </w:pPr>
      <w:r>
        <w:rPr>
          <w:sz w:val="24"/>
        </w:rPr>
        <w:t xml:space="preserve">Order gloves and masks to supply your team and clients. Be sure to NOT order the N 95 masks. If you find them available leave them so they can go to medical professionals. </w:t>
      </w:r>
    </w:p>
    <w:p w14:paraId="76E5E5E7" w14:textId="77777777" w:rsidR="009A43CA" w:rsidRPr="00B74D0B" w:rsidRDefault="009A43CA" w:rsidP="009A43CA">
      <w:pPr>
        <w:ind w:left="720"/>
        <w:rPr>
          <w:sz w:val="24"/>
        </w:rPr>
      </w:pPr>
    </w:p>
    <w:p w14:paraId="6CB1CB26" w14:textId="77777777" w:rsidR="009A43CA" w:rsidRDefault="009A43CA" w:rsidP="009A43CA">
      <w:pPr>
        <w:numPr>
          <w:ilvl w:val="0"/>
          <w:numId w:val="5"/>
        </w:numPr>
        <w:rPr>
          <w:sz w:val="24"/>
        </w:rPr>
      </w:pPr>
      <w:r>
        <w:rPr>
          <w:sz w:val="24"/>
        </w:rPr>
        <w:t>Order your smocks and aprons and face shields</w:t>
      </w:r>
    </w:p>
    <w:p w14:paraId="7BCB50EF" w14:textId="77777777" w:rsidR="009A43CA" w:rsidRDefault="009A43CA" w:rsidP="009A43CA">
      <w:pPr>
        <w:rPr>
          <w:sz w:val="24"/>
        </w:rPr>
      </w:pPr>
    </w:p>
    <w:p w14:paraId="41ECE2D3" w14:textId="77777777" w:rsidR="009A43CA" w:rsidRDefault="009A43CA" w:rsidP="009A43CA">
      <w:pPr>
        <w:numPr>
          <w:ilvl w:val="0"/>
          <w:numId w:val="5"/>
        </w:numPr>
        <w:rPr>
          <w:sz w:val="24"/>
        </w:rPr>
      </w:pPr>
      <w:r>
        <w:rPr>
          <w:sz w:val="24"/>
        </w:rPr>
        <w:t xml:space="preserve">Go to </w:t>
      </w:r>
      <w:hyperlink r:id="rId7" w:history="1">
        <w:r w:rsidRPr="00F8683D">
          <w:rPr>
            <w:rStyle w:val="Hyperlink"/>
            <w:sz w:val="24"/>
          </w:rPr>
          <w:t>www.barbicide.com/certification</w:t>
        </w:r>
      </w:hyperlink>
      <w:r>
        <w:rPr>
          <w:sz w:val="24"/>
        </w:rPr>
        <w:t xml:space="preserve"> and take their course with your team. </w:t>
      </w:r>
    </w:p>
    <w:p w14:paraId="37C69830" w14:textId="77777777" w:rsidR="009A43CA" w:rsidRDefault="009A43CA" w:rsidP="009A43CA">
      <w:pPr>
        <w:rPr>
          <w:sz w:val="24"/>
        </w:rPr>
      </w:pPr>
    </w:p>
    <w:p w14:paraId="58C9339E" w14:textId="32D3DCB8" w:rsidR="009A43CA" w:rsidRDefault="009A43CA" w:rsidP="009A43CA">
      <w:pPr>
        <w:numPr>
          <w:ilvl w:val="0"/>
          <w:numId w:val="5"/>
        </w:numPr>
        <w:rPr>
          <w:sz w:val="24"/>
        </w:rPr>
      </w:pPr>
      <w:r>
        <w:rPr>
          <w:sz w:val="24"/>
        </w:rPr>
        <w:t>Order “touch free” credit card processing terminals to lessen contact and promote less cash exchange.</w:t>
      </w:r>
    </w:p>
    <w:p w14:paraId="6C465E67" w14:textId="77777777" w:rsidR="00AC36AD" w:rsidRDefault="00AC36AD" w:rsidP="00AC36AD">
      <w:pPr>
        <w:pStyle w:val="ListParagraph"/>
        <w:rPr>
          <w:sz w:val="24"/>
        </w:rPr>
      </w:pPr>
    </w:p>
    <w:p w14:paraId="04C748F4" w14:textId="440E1C9C" w:rsidR="00AC36AD" w:rsidRDefault="00AC36AD" w:rsidP="009A43CA">
      <w:pPr>
        <w:numPr>
          <w:ilvl w:val="0"/>
          <w:numId w:val="5"/>
        </w:numPr>
        <w:rPr>
          <w:sz w:val="24"/>
        </w:rPr>
      </w:pPr>
      <w:r>
        <w:rPr>
          <w:sz w:val="24"/>
        </w:rPr>
        <w:t>Order a thermometer to test staff and client temperatures. Certain states may mandate this.</w:t>
      </w:r>
    </w:p>
    <w:p w14:paraId="152FA691" w14:textId="77777777" w:rsidR="00AC36AD" w:rsidRDefault="00AC36AD" w:rsidP="00AC36AD">
      <w:pPr>
        <w:pStyle w:val="ListParagraph"/>
        <w:rPr>
          <w:sz w:val="24"/>
        </w:rPr>
      </w:pPr>
    </w:p>
    <w:p w14:paraId="6C6C6370" w14:textId="3E43D6CA" w:rsidR="00AC36AD" w:rsidRDefault="00AC36AD" w:rsidP="009A43CA">
      <w:pPr>
        <w:numPr>
          <w:ilvl w:val="0"/>
          <w:numId w:val="5"/>
        </w:numPr>
        <w:rPr>
          <w:sz w:val="24"/>
        </w:rPr>
      </w:pPr>
      <w:r>
        <w:rPr>
          <w:sz w:val="24"/>
        </w:rPr>
        <w:t>Ask clients and team if they have had coronavirus symptoms in the last 14 days.</w:t>
      </w:r>
    </w:p>
    <w:p w14:paraId="39CE077F" w14:textId="77777777" w:rsidR="009A43CA" w:rsidRDefault="009A43CA" w:rsidP="009A43CA">
      <w:pPr>
        <w:pStyle w:val="ListParagraph"/>
        <w:rPr>
          <w:sz w:val="24"/>
        </w:rPr>
      </w:pPr>
    </w:p>
    <w:p w14:paraId="30025779" w14:textId="77777777" w:rsidR="009A43CA" w:rsidRDefault="009A43CA" w:rsidP="009A43CA">
      <w:pPr>
        <w:numPr>
          <w:ilvl w:val="0"/>
          <w:numId w:val="5"/>
        </w:numPr>
        <w:rPr>
          <w:sz w:val="24"/>
        </w:rPr>
      </w:pPr>
      <w:r>
        <w:rPr>
          <w:sz w:val="24"/>
        </w:rPr>
        <w:t>Due to the potential limits on people in the salon at any given time clients may have to wait in their car until you are ready for their appointment. You will have to call or text them when you are ready.</w:t>
      </w:r>
    </w:p>
    <w:p w14:paraId="64E2899B" w14:textId="77777777" w:rsidR="009A43CA" w:rsidRDefault="009A43CA" w:rsidP="009A43CA">
      <w:pPr>
        <w:pStyle w:val="ListParagraph"/>
        <w:rPr>
          <w:sz w:val="24"/>
        </w:rPr>
      </w:pPr>
    </w:p>
    <w:p w14:paraId="61C5F88A" w14:textId="77777777" w:rsidR="009A43CA" w:rsidRDefault="009A43CA" w:rsidP="009A43CA">
      <w:pPr>
        <w:numPr>
          <w:ilvl w:val="0"/>
          <w:numId w:val="5"/>
        </w:numPr>
        <w:rPr>
          <w:sz w:val="24"/>
        </w:rPr>
      </w:pPr>
      <w:r>
        <w:rPr>
          <w:sz w:val="24"/>
        </w:rPr>
        <w:t>Ask clients to come alone for their appointment</w:t>
      </w:r>
    </w:p>
    <w:p w14:paraId="02DCC24B" w14:textId="77777777" w:rsidR="009A43CA" w:rsidRDefault="009A43CA" w:rsidP="009A43CA">
      <w:pPr>
        <w:pStyle w:val="ListParagraph"/>
        <w:rPr>
          <w:sz w:val="24"/>
        </w:rPr>
      </w:pPr>
    </w:p>
    <w:p w14:paraId="6A1669E5" w14:textId="432349F6" w:rsidR="009A43CA" w:rsidRDefault="009A43CA" w:rsidP="009A43CA">
      <w:pPr>
        <w:numPr>
          <w:ilvl w:val="0"/>
          <w:numId w:val="5"/>
        </w:numPr>
        <w:rPr>
          <w:sz w:val="24"/>
        </w:rPr>
      </w:pPr>
      <w:r>
        <w:rPr>
          <w:sz w:val="24"/>
        </w:rPr>
        <w:t>Open for longer hours to accommodate the amount of people allowed in the salon at any given time. You will also have to add more time in between clients for cleaning.</w:t>
      </w:r>
    </w:p>
    <w:p w14:paraId="1729D777" w14:textId="77777777" w:rsidR="00A25CDE" w:rsidRDefault="00A25CDE" w:rsidP="00A25CDE">
      <w:pPr>
        <w:pStyle w:val="ListParagraph"/>
        <w:rPr>
          <w:sz w:val="24"/>
        </w:rPr>
      </w:pPr>
    </w:p>
    <w:p w14:paraId="15AFEB43" w14:textId="301690B4" w:rsidR="00A25CDE" w:rsidRDefault="00A25CDE" w:rsidP="00A25CDE">
      <w:pPr>
        <w:numPr>
          <w:ilvl w:val="0"/>
          <w:numId w:val="5"/>
        </w:numPr>
        <w:rPr>
          <w:sz w:val="24"/>
        </w:rPr>
      </w:pPr>
      <w:r>
        <w:rPr>
          <w:sz w:val="24"/>
        </w:rPr>
        <w:t>Based on the size of your team consider creating green placards that say “sanitized” and red placards that say “not sanitized” on a station once a service is complete.</w:t>
      </w:r>
    </w:p>
    <w:p w14:paraId="3B95E3BA" w14:textId="77777777" w:rsidR="00A25CDE" w:rsidRDefault="00A25CDE" w:rsidP="00A25CDE">
      <w:pPr>
        <w:pStyle w:val="ListParagraph"/>
        <w:rPr>
          <w:sz w:val="24"/>
        </w:rPr>
      </w:pPr>
    </w:p>
    <w:p w14:paraId="6CBA2121" w14:textId="075CE42B" w:rsidR="00A25CDE" w:rsidRDefault="00A25CDE" w:rsidP="00A25CDE">
      <w:pPr>
        <w:numPr>
          <w:ilvl w:val="0"/>
          <w:numId w:val="5"/>
        </w:numPr>
        <w:rPr>
          <w:sz w:val="24"/>
        </w:rPr>
      </w:pPr>
      <w:r>
        <w:rPr>
          <w:sz w:val="24"/>
        </w:rPr>
        <w:t xml:space="preserve">Look into a microbial reduction unit that attacks and kills viruses in occupied spaces. One example is from </w:t>
      </w:r>
      <w:proofErr w:type="spellStart"/>
      <w:r>
        <w:rPr>
          <w:sz w:val="24"/>
        </w:rPr>
        <w:t>Synexis</w:t>
      </w:r>
      <w:proofErr w:type="spellEnd"/>
      <w:r>
        <w:rPr>
          <w:sz w:val="24"/>
        </w:rPr>
        <w:t xml:space="preserve">. </w:t>
      </w:r>
      <w:hyperlink r:id="rId8" w:history="1">
        <w:r w:rsidRPr="00180698">
          <w:rPr>
            <w:rStyle w:val="Hyperlink"/>
            <w:sz w:val="24"/>
          </w:rPr>
          <w:t>www.syne</w:t>
        </w:r>
        <w:r w:rsidRPr="00180698">
          <w:rPr>
            <w:rStyle w:val="Hyperlink"/>
            <w:sz w:val="24"/>
          </w:rPr>
          <w:t>x</w:t>
        </w:r>
        <w:r w:rsidRPr="00180698">
          <w:rPr>
            <w:rStyle w:val="Hyperlink"/>
            <w:sz w:val="24"/>
          </w:rPr>
          <w:t>is.com</w:t>
        </w:r>
      </w:hyperlink>
      <w:r>
        <w:rPr>
          <w:sz w:val="24"/>
        </w:rPr>
        <w:t xml:space="preserve"> </w:t>
      </w:r>
    </w:p>
    <w:p w14:paraId="13DC28F9" w14:textId="77777777" w:rsidR="00A25CDE" w:rsidRDefault="00A25CDE" w:rsidP="00A25CDE">
      <w:pPr>
        <w:pStyle w:val="ListParagraph"/>
        <w:rPr>
          <w:sz w:val="24"/>
        </w:rPr>
      </w:pPr>
    </w:p>
    <w:p w14:paraId="47C962B2" w14:textId="04AB061F" w:rsidR="00A25CDE" w:rsidRPr="00A25CDE" w:rsidRDefault="00A25CDE" w:rsidP="00A25CDE">
      <w:pPr>
        <w:numPr>
          <w:ilvl w:val="0"/>
          <w:numId w:val="5"/>
        </w:numPr>
        <w:rPr>
          <w:sz w:val="24"/>
        </w:rPr>
      </w:pPr>
      <w:r>
        <w:rPr>
          <w:sz w:val="24"/>
        </w:rPr>
        <w:t xml:space="preserve">Consider ordering plexiglass shields that you can install at your front desk to create a barrier between front desk support and clients. They can also be placed in between shampoo bowls. You can find some on </w:t>
      </w:r>
      <w:hyperlink r:id="rId9" w:history="1">
        <w:r w:rsidRPr="00A25CDE">
          <w:rPr>
            <w:color w:val="0000FF"/>
            <w:u w:val="single"/>
          </w:rPr>
          <w:t>https://www.etsy.com/search?q=plexiglass%20shield&amp;ref=auto-1&amp;as_prefix=plexiglass</w:t>
        </w:r>
      </w:hyperlink>
      <w:r>
        <w:t xml:space="preserve"> </w:t>
      </w:r>
    </w:p>
    <w:p w14:paraId="78E96E4D" w14:textId="77777777" w:rsidR="009A43CA" w:rsidRDefault="009A43CA" w:rsidP="009A43CA">
      <w:pPr>
        <w:pStyle w:val="ListParagraph"/>
        <w:rPr>
          <w:sz w:val="24"/>
        </w:rPr>
      </w:pPr>
    </w:p>
    <w:p w14:paraId="2E397756" w14:textId="77777777" w:rsidR="009A43CA" w:rsidRDefault="009A43CA" w:rsidP="009A43CA">
      <w:pPr>
        <w:numPr>
          <w:ilvl w:val="0"/>
          <w:numId w:val="5"/>
        </w:numPr>
        <w:rPr>
          <w:sz w:val="24"/>
        </w:rPr>
      </w:pPr>
      <w:r>
        <w:rPr>
          <w:sz w:val="24"/>
        </w:rPr>
        <w:t>You may be open 2 to 4 hours more per day and possibly 6 to 7 days a week in the beginning to accommodate client needs. Be sure to have all supplies, water, food and breaks for team members planned</w:t>
      </w:r>
    </w:p>
    <w:p w14:paraId="6DA3DF5A" w14:textId="77777777" w:rsidR="009A43CA" w:rsidRDefault="009A43CA" w:rsidP="009A43CA">
      <w:pPr>
        <w:rPr>
          <w:sz w:val="24"/>
        </w:rPr>
      </w:pPr>
    </w:p>
    <w:p w14:paraId="42BC79FA" w14:textId="77777777" w:rsidR="009A43CA" w:rsidRDefault="009A43CA" w:rsidP="009A43CA">
      <w:pPr>
        <w:numPr>
          <w:ilvl w:val="0"/>
          <w:numId w:val="5"/>
        </w:numPr>
        <w:rPr>
          <w:sz w:val="24"/>
        </w:rPr>
      </w:pPr>
      <w:r>
        <w:rPr>
          <w:sz w:val="24"/>
        </w:rPr>
        <w:lastRenderedPageBreak/>
        <w:t>Shoot a video message explaining all current &amp; new steps you are taking to support your team and clients to have a healthy experience</w:t>
      </w:r>
    </w:p>
    <w:p w14:paraId="53A05671" w14:textId="77777777" w:rsidR="009A43CA" w:rsidRDefault="009A43CA" w:rsidP="009A43CA">
      <w:pPr>
        <w:rPr>
          <w:sz w:val="24"/>
        </w:rPr>
      </w:pPr>
    </w:p>
    <w:p w14:paraId="49211919" w14:textId="77777777" w:rsidR="009A43CA" w:rsidRDefault="009A43CA" w:rsidP="009A43CA">
      <w:pPr>
        <w:numPr>
          <w:ilvl w:val="0"/>
          <w:numId w:val="5"/>
        </w:numPr>
        <w:rPr>
          <w:i/>
          <w:iCs/>
          <w:sz w:val="24"/>
          <w:u w:val="single"/>
        </w:rPr>
      </w:pPr>
      <w:r>
        <w:rPr>
          <w:sz w:val="24"/>
        </w:rPr>
        <w:t xml:space="preserve">Make it a policy that </w:t>
      </w:r>
      <w:r w:rsidRPr="00C61978">
        <w:rPr>
          <w:i/>
          <w:iCs/>
          <w:sz w:val="24"/>
        </w:rPr>
        <w:t>everyone</w:t>
      </w:r>
      <w:r>
        <w:rPr>
          <w:sz w:val="24"/>
        </w:rPr>
        <w:t xml:space="preserve"> washes their hands when entering the salon. We also recommend that guests </w:t>
      </w:r>
      <w:r w:rsidRPr="006858F4">
        <w:rPr>
          <w:sz w:val="24"/>
        </w:rPr>
        <w:t xml:space="preserve">bring their own mask from home for their salon visit. Use this type of language: </w:t>
      </w:r>
      <w:r w:rsidRPr="00B74D0B">
        <w:rPr>
          <w:i/>
          <w:iCs/>
          <w:sz w:val="24"/>
          <w:u w:val="single"/>
        </w:rPr>
        <w:t>“We prefer you wear your own mask; however, we will supply them as needed.”</w:t>
      </w:r>
    </w:p>
    <w:p w14:paraId="15CCAB14" w14:textId="77777777" w:rsidR="009A43CA" w:rsidRPr="00B74D0B" w:rsidRDefault="009A43CA" w:rsidP="009A43CA">
      <w:pPr>
        <w:rPr>
          <w:i/>
          <w:iCs/>
          <w:sz w:val="24"/>
          <w:u w:val="single"/>
        </w:rPr>
      </w:pPr>
    </w:p>
    <w:p w14:paraId="67CBCD52" w14:textId="77777777" w:rsidR="009A43CA" w:rsidRDefault="009A43CA" w:rsidP="009A43CA">
      <w:pPr>
        <w:numPr>
          <w:ilvl w:val="0"/>
          <w:numId w:val="5"/>
        </w:numPr>
        <w:rPr>
          <w:sz w:val="24"/>
        </w:rPr>
      </w:pPr>
      <w:r>
        <w:rPr>
          <w:sz w:val="24"/>
        </w:rPr>
        <w:t>Enforce all sanitation practices and discipline team members who are not following 100%</w:t>
      </w:r>
    </w:p>
    <w:p w14:paraId="10909F54" w14:textId="77777777" w:rsidR="009A43CA" w:rsidRDefault="009A43CA" w:rsidP="009A43CA">
      <w:pPr>
        <w:rPr>
          <w:sz w:val="24"/>
        </w:rPr>
      </w:pPr>
    </w:p>
    <w:p w14:paraId="173D1982" w14:textId="77777777" w:rsidR="009A43CA" w:rsidRDefault="009A43CA" w:rsidP="009A43CA">
      <w:pPr>
        <w:numPr>
          <w:ilvl w:val="0"/>
          <w:numId w:val="5"/>
        </w:numPr>
        <w:rPr>
          <w:i/>
          <w:iCs/>
          <w:sz w:val="24"/>
        </w:rPr>
      </w:pPr>
      <w:r w:rsidRPr="00B74D0B">
        <w:rPr>
          <w:sz w:val="24"/>
        </w:rPr>
        <w:t>Create a Health &amp; Sanitation test that each team member must take and pass</w:t>
      </w:r>
      <w:r>
        <w:rPr>
          <w:sz w:val="24"/>
        </w:rPr>
        <w:t xml:space="preserve"> with a </w:t>
      </w:r>
      <w:r w:rsidRPr="00B74D0B">
        <w:rPr>
          <w:sz w:val="24"/>
        </w:rPr>
        <w:t xml:space="preserve">100% </w:t>
      </w:r>
      <w:r>
        <w:rPr>
          <w:sz w:val="24"/>
        </w:rPr>
        <w:t xml:space="preserve">score </w:t>
      </w:r>
      <w:r w:rsidRPr="00B74D0B">
        <w:rPr>
          <w:sz w:val="24"/>
        </w:rPr>
        <w:t xml:space="preserve">the week prior to re-opening the doors. </w:t>
      </w:r>
      <w:r w:rsidRPr="00B74D0B">
        <w:rPr>
          <w:i/>
          <w:iCs/>
          <w:sz w:val="24"/>
        </w:rPr>
        <w:t>(See Sanitation Test template)</w:t>
      </w:r>
    </w:p>
    <w:p w14:paraId="1E08485A" w14:textId="77777777" w:rsidR="009A43CA" w:rsidRPr="00B74D0B" w:rsidRDefault="009A43CA" w:rsidP="009A43CA">
      <w:pPr>
        <w:rPr>
          <w:i/>
          <w:iCs/>
          <w:sz w:val="24"/>
        </w:rPr>
      </w:pPr>
    </w:p>
    <w:p w14:paraId="3ECC5A0B" w14:textId="77777777" w:rsidR="009A43CA" w:rsidRDefault="009A43CA" w:rsidP="009A43CA">
      <w:pPr>
        <w:numPr>
          <w:ilvl w:val="0"/>
          <w:numId w:val="5"/>
        </w:numPr>
        <w:rPr>
          <w:i/>
          <w:iCs/>
          <w:sz w:val="24"/>
        </w:rPr>
      </w:pPr>
      <w:r w:rsidRPr="00B74D0B">
        <w:rPr>
          <w:sz w:val="24"/>
        </w:rPr>
        <w:t xml:space="preserve">Research the additional fees that you may incur if it becomes mandated to wear gloves and masks daily or per service. You may need to add a $2 to $5 fee per service while it is mandatory to do. We recommend you do not communicate this as a price increase, position it as a </w:t>
      </w:r>
      <w:proofErr w:type="spellStart"/>
      <w:r w:rsidRPr="00B74D0B">
        <w:rPr>
          <w:sz w:val="24"/>
        </w:rPr>
        <w:t>Covid</w:t>
      </w:r>
      <w:proofErr w:type="spellEnd"/>
      <w:r w:rsidRPr="00B74D0B">
        <w:rPr>
          <w:sz w:val="24"/>
        </w:rPr>
        <w:t xml:space="preserve"> related expense.  </w:t>
      </w:r>
      <w:r w:rsidRPr="00B74D0B">
        <w:rPr>
          <w:i/>
          <w:iCs/>
          <w:sz w:val="24"/>
        </w:rPr>
        <w:t xml:space="preserve">(See </w:t>
      </w:r>
      <w:r>
        <w:rPr>
          <w:i/>
          <w:iCs/>
          <w:sz w:val="24"/>
        </w:rPr>
        <w:t>Service Charge</w:t>
      </w:r>
      <w:r w:rsidRPr="00B74D0B">
        <w:rPr>
          <w:i/>
          <w:iCs/>
          <w:sz w:val="24"/>
        </w:rPr>
        <w:t xml:space="preserve"> template)</w:t>
      </w:r>
    </w:p>
    <w:p w14:paraId="40A73E6C" w14:textId="77777777" w:rsidR="009A43CA" w:rsidRDefault="009A43CA" w:rsidP="009A43CA">
      <w:pPr>
        <w:rPr>
          <w:sz w:val="24"/>
          <w:szCs w:val="18"/>
        </w:rPr>
      </w:pPr>
      <w:bookmarkStart w:id="0" w:name="_Hlk37940259"/>
    </w:p>
    <w:p w14:paraId="230BF304" w14:textId="77777777" w:rsidR="009A43CA" w:rsidRPr="00004E15" w:rsidRDefault="009A43CA" w:rsidP="009A43CA">
      <w:pPr>
        <w:rPr>
          <w:sz w:val="24"/>
          <w:szCs w:val="18"/>
        </w:rPr>
      </w:pPr>
      <w:r w:rsidRPr="00004E15">
        <w:rPr>
          <w:sz w:val="24"/>
          <w:szCs w:val="18"/>
        </w:rPr>
        <w:t>For more information and resources:</w:t>
      </w:r>
    </w:p>
    <w:p w14:paraId="1C76A52A" w14:textId="77777777" w:rsidR="009A43CA" w:rsidRPr="00004E15" w:rsidRDefault="009A43CA" w:rsidP="009A43CA">
      <w:pPr>
        <w:rPr>
          <w:sz w:val="24"/>
          <w:szCs w:val="18"/>
        </w:rPr>
      </w:pPr>
    </w:p>
    <w:p w14:paraId="0EAB0564" w14:textId="34B9CEA2" w:rsidR="009A43CA" w:rsidRDefault="00F87A20" w:rsidP="009A43CA">
      <w:pPr>
        <w:pStyle w:val="ListParagraph"/>
        <w:numPr>
          <w:ilvl w:val="0"/>
          <w:numId w:val="5"/>
        </w:numPr>
        <w:rPr>
          <w:sz w:val="24"/>
          <w:szCs w:val="18"/>
        </w:rPr>
      </w:pPr>
      <w:hyperlink r:id="rId10" w:history="1">
        <w:r w:rsidR="00C2296D">
          <w:rPr>
            <w:rStyle w:val="Hyperlink"/>
            <w:sz w:val="24"/>
            <w:szCs w:val="18"/>
          </w:rPr>
          <w:t>www.stephengomez.net</w:t>
        </w:r>
      </w:hyperlink>
    </w:p>
    <w:p w14:paraId="51FA8B98" w14:textId="77777777" w:rsidR="009A43CA" w:rsidRDefault="009A43CA" w:rsidP="009A43CA">
      <w:pPr>
        <w:pStyle w:val="ListParagraph"/>
        <w:numPr>
          <w:ilvl w:val="0"/>
          <w:numId w:val="5"/>
        </w:numPr>
        <w:rPr>
          <w:sz w:val="24"/>
          <w:szCs w:val="18"/>
        </w:rPr>
      </w:pPr>
      <w:r>
        <w:rPr>
          <w:sz w:val="24"/>
          <w:szCs w:val="18"/>
        </w:rPr>
        <w:t>Instagram: @</w:t>
      </w:r>
      <w:proofErr w:type="spellStart"/>
      <w:r>
        <w:rPr>
          <w:sz w:val="24"/>
          <w:szCs w:val="18"/>
        </w:rPr>
        <w:t>saloncoachSJG</w:t>
      </w:r>
      <w:proofErr w:type="spellEnd"/>
    </w:p>
    <w:p w14:paraId="13CA1DE3" w14:textId="77777777" w:rsidR="009A43CA" w:rsidRDefault="009A43CA" w:rsidP="009A43CA">
      <w:pPr>
        <w:pStyle w:val="ListParagraph"/>
        <w:numPr>
          <w:ilvl w:val="0"/>
          <w:numId w:val="5"/>
        </w:numPr>
        <w:rPr>
          <w:sz w:val="24"/>
          <w:szCs w:val="18"/>
        </w:rPr>
      </w:pPr>
      <w:r>
        <w:rPr>
          <w:sz w:val="24"/>
          <w:szCs w:val="18"/>
        </w:rPr>
        <w:t>Facebook: Stephen J Gomez</w:t>
      </w:r>
    </w:p>
    <w:p w14:paraId="4BE954DF" w14:textId="77777777" w:rsidR="009A43CA" w:rsidRPr="00004E15" w:rsidRDefault="009A43CA" w:rsidP="009A43CA">
      <w:pPr>
        <w:pStyle w:val="ListParagraph"/>
        <w:numPr>
          <w:ilvl w:val="0"/>
          <w:numId w:val="5"/>
        </w:numPr>
        <w:rPr>
          <w:sz w:val="24"/>
          <w:szCs w:val="18"/>
        </w:rPr>
      </w:pPr>
      <w:r>
        <w:rPr>
          <w:sz w:val="24"/>
          <w:szCs w:val="18"/>
        </w:rPr>
        <w:t>info@stephengomez.net</w:t>
      </w:r>
    </w:p>
    <w:p w14:paraId="5169CCD2" w14:textId="77777777" w:rsidR="009A43CA" w:rsidRPr="00004E15" w:rsidRDefault="009A43CA" w:rsidP="009A43CA">
      <w:pPr>
        <w:pStyle w:val="ListParagraph"/>
        <w:numPr>
          <w:ilvl w:val="0"/>
          <w:numId w:val="5"/>
        </w:numPr>
        <w:rPr>
          <w:sz w:val="24"/>
          <w:szCs w:val="18"/>
        </w:rPr>
      </w:pPr>
      <w:r>
        <w:rPr>
          <w:sz w:val="24"/>
          <w:szCs w:val="18"/>
        </w:rPr>
        <w:t>www.pba.org</w:t>
      </w:r>
    </w:p>
    <w:p w14:paraId="62E37E03" w14:textId="77777777" w:rsidR="009A43CA" w:rsidRDefault="009A43CA" w:rsidP="009A43CA">
      <w:pPr>
        <w:rPr>
          <w:sz w:val="28"/>
        </w:rPr>
      </w:pPr>
    </w:p>
    <w:p w14:paraId="4C661E3E" w14:textId="77777777" w:rsidR="009A43CA" w:rsidRPr="003F26FF" w:rsidRDefault="009A43CA" w:rsidP="009A43CA">
      <w:pPr>
        <w:rPr>
          <w:sz w:val="28"/>
        </w:rPr>
      </w:pPr>
    </w:p>
    <w:p w14:paraId="2C00BCF4" w14:textId="54141F91" w:rsidR="009A43CA" w:rsidRPr="009A43CA" w:rsidRDefault="009A43CA" w:rsidP="009A43CA">
      <w:pPr>
        <w:rPr>
          <w:sz w:val="24"/>
          <w:szCs w:val="18"/>
        </w:rPr>
      </w:pPr>
    </w:p>
    <w:bookmarkEnd w:id="0"/>
    <w:p w14:paraId="335DAA31" w14:textId="77777777" w:rsidR="009A43CA" w:rsidRDefault="009A43CA" w:rsidP="009A43CA"/>
    <w:p w14:paraId="2B56F391" w14:textId="77777777" w:rsidR="009A43CA" w:rsidRDefault="009A43CA" w:rsidP="009A43CA"/>
    <w:p w14:paraId="54B2C789" w14:textId="77777777" w:rsidR="00871945" w:rsidRDefault="00871945" w:rsidP="00871945">
      <w:pPr>
        <w:rPr>
          <w:sz w:val="28"/>
          <w:u w:val="single"/>
        </w:rPr>
      </w:pPr>
    </w:p>
    <w:p w14:paraId="699DB97E" w14:textId="77777777" w:rsidR="00871945" w:rsidRDefault="00871945" w:rsidP="00871945">
      <w:pPr>
        <w:jc w:val="center"/>
        <w:rPr>
          <w:sz w:val="28"/>
          <w:u w:val="single"/>
        </w:rPr>
      </w:pPr>
    </w:p>
    <w:p w14:paraId="37D1AB9F" w14:textId="77777777" w:rsidR="006D0128" w:rsidRDefault="006D0128"/>
    <w:sectPr w:rsidR="006D0128" w:rsidSect="00871945">
      <w:headerReference w:type="default" r:id="rId11"/>
      <w:footerReference w:type="default" r:id="rId12"/>
      <w:endnotePr>
        <w:numFmt w:val="decimal"/>
      </w:endnotePr>
      <w:pgSz w:w="12240" w:h="15840" w:code="1"/>
      <w:pgMar w:top="1440" w:right="1440" w:bottom="1440" w:left="1440" w:header="1440" w:footer="43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1D99C" w14:textId="77777777" w:rsidR="00F87A20" w:rsidRDefault="00F87A20" w:rsidP="00871945">
      <w:r>
        <w:separator/>
      </w:r>
    </w:p>
  </w:endnote>
  <w:endnote w:type="continuationSeparator" w:id="0">
    <w:p w14:paraId="3ADB82C5" w14:textId="77777777" w:rsidR="00F87A20" w:rsidRDefault="00F87A20" w:rsidP="0087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238" w14:textId="77777777" w:rsidR="00690678" w:rsidRDefault="00F87A20" w:rsidP="00690678">
    <w:pPr>
      <w:pStyle w:val="Footer"/>
      <w:tabs>
        <w:tab w:val="left" w:pos="7020"/>
      </w:tabs>
      <w:rPr>
        <w:b/>
        <w:bCs/>
      </w:rPr>
    </w:pPr>
  </w:p>
  <w:p w14:paraId="68449776" w14:textId="77777777" w:rsidR="00690678" w:rsidRDefault="00FE09B6">
    <w:pPr>
      <w:pStyle w:val="Footer"/>
      <w:tabs>
        <w:tab w:val="left" w:pos="7020"/>
      </w:tabs>
      <w:rPr>
        <w:sz w:val="16"/>
      </w:rPr>
    </w:pPr>
    <w:r>
      <w:rPr>
        <w:sz w:val="16"/>
      </w:rPr>
      <w:tab/>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F0A6E" w14:textId="77777777" w:rsidR="00F87A20" w:rsidRDefault="00F87A20" w:rsidP="00871945">
      <w:r>
        <w:separator/>
      </w:r>
    </w:p>
  </w:footnote>
  <w:footnote w:type="continuationSeparator" w:id="0">
    <w:p w14:paraId="050526EC" w14:textId="77777777" w:rsidR="00F87A20" w:rsidRDefault="00F87A20" w:rsidP="0087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AAAE" w14:textId="77777777" w:rsidR="00871945" w:rsidRDefault="00871945">
    <w:pPr>
      <w:pStyle w:val="Header"/>
    </w:pPr>
    <w:r w:rsidRPr="00BA7925">
      <w:rPr>
        <w:noProof/>
      </w:rPr>
      <w:drawing>
        <wp:anchor distT="0" distB="0" distL="114300" distR="114300" simplePos="0" relativeHeight="251659264" behindDoc="0" locked="0" layoutInCell="1" allowOverlap="1" wp14:anchorId="280AE608" wp14:editId="45278311">
          <wp:simplePos x="0" y="0"/>
          <wp:positionH relativeFrom="column">
            <wp:posOffset>-468483</wp:posOffset>
          </wp:positionH>
          <wp:positionV relativeFrom="margin">
            <wp:posOffset>-661328</wp:posOffset>
          </wp:positionV>
          <wp:extent cx="429260" cy="489585"/>
          <wp:effectExtent l="0" t="0" r="8890" b="5715"/>
          <wp:wrapSquare wrapText="bothSides"/>
          <wp:docPr id="9" name="Picture 9" descr="C:\Users\msa\Desktop\Website\Logos\s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Desktop\Website\Logos\sg-logo-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F5FC0"/>
    <w:multiLevelType w:val="hybridMultilevel"/>
    <w:tmpl w:val="1FD6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00F93"/>
    <w:multiLevelType w:val="hybridMultilevel"/>
    <w:tmpl w:val="6A9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251AC"/>
    <w:multiLevelType w:val="hybridMultilevel"/>
    <w:tmpl w:val="A3186B5E"/>
    <w:lvl w:ilvl="0" w:tplc="6FA0A6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CA5155"/>
    <w:multiLevelType w:val="hybridMultilevel"/>
    <w:tmpl w:val="3EC2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866F7"/>
    <w:multiLevelType w:val="hybridMultilevel"/>
    <w:tmpl w:val="D35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B5612"/>
    <w:multiLevelType w:val="hybridMultilevel"/>
    <w:tmpl w:val="FF7E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538BC"/>
    <w:multiLevelType w:val="hybridMultilevel"/>
    <w:tmpl w:val="3ADEE7B0"/>
    <w:lvl w:ilvl="0" w:tplc="92B00F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45"/>
    <w:rsid w:val="003261B2"/>
    <w:rsid w:val="003C5DB9"/>
    <w:rsid w:val="004946B5"/>
    <w:rsid w:val="004B476D"/>
    <w:rsid w:val="00663DC5"/>
    <w:rsid w:val="006D0128"/>
    <w:rsid w:val="0070227A"/>
    <w:rsid w:val="007815F1"/>
    <w:rsid w:val="00814B8F"/>
    <w:rsid w:val="00871945"/>
    <w:rsid w:val="008F08CB"/>
    <w:rsid w:val="00904DD5"/>
    <w:rsid w:val="009A43CA"/>
    <w:rsid w:val="009B158A"/>
    <w:rsid w:val="009C4339"/>
    <w:rsid w:val="009D4878"/>
    <w:rsid w:val="009F72E2"/>
    <w:rsid w:val="00A25CDE"/>
    <w:rsid w:val="00AC36AD"/>
    <w:rsid w:val="00B1665F"/>
    <w:rsid w:val="00C2296D"/>
    <w:rsid w:val="00D10788"/>
    <w:rsid w:val="00D355EB"/>
    <w:rsid w:val="00D64DCB"/>
    <w:rsid w:val="00E21305"/>
    <w:rsid w:val="00F87A20"/>
    <w:rsid w:val="00FB1DA6"/>
    <w:rsid w:val="00FE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F9397"/>
  <w15:chartTrackingRefBased/>
  <w15:docId w15:val="{64BD8A8C-F145-467F-ABB4-89A7AB90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945"/>
    <w:pPr>
      <w:tabs>
        <w:tab w:val="center" w:pos="4320"/>
        <w:tab w:val="right" w:pos="8640"/>
      </w:tabs>
    </w:pPr>
  </w:style>
  <w:style w:type="character" w:customStyle="1" w:styleId="HeaderChar">
    <w:name w:val="Header Char"/>
    <w:basedOn w:val="DefaultParagraphFont"/>
    <w:link w:val="Header"/>
    <w:rsid w:val="00871945"/>
    <w:rPr>
      <w:rFonts w:ascii="Times New Roman" w:eastAsia="Times New Roman" w:hAnsi="Times New Roman" w:cs="Times New Roman"/>
      <w:sz w:val="20"/>
      <w:szCs w:val="20"/>
    </w:rPr>
  </w:style>
  <w:style w:type="paragraph" w:styleId="Footer">
    <w:name w:val="footer"/>
    <w:basedOn w:val="Normal"/>
    <w:link w:val="FooterChar"/>
    <w:rsid w:val="00871945"/>
    <w:pPr>
      <w:tabs>
        <w:tab w:val="center" w:pos="4320"/>
        <w:tab w:val="right" w:pos="8640"/>
      </w:tabs>
    </w:pPr>
  </w:style>
  <w:style w:type="character" w:customStyle="1" w:styleId="FooterChar">
    <w:name w:val="Footer Char"/>
    <w:basedOn w:val="DefaultParagraphFont"/>
    <w:link w:val="Footer"/>
    <w:rsid w:val="00871945"/>
    <w:rPr>
      <w:rFonts w:ascii="Times New Roman" w:eastAsia="Times New Roman" w:hAnsi="Times New Roman" w:cs="Times New Roman"/>
      <w:sz w:val="20"/>
      <w:szCs w:val="20"/>
    </w:rPr>
  </w:style>
  <w:style w:type="character" w:styleId="Hyperlink">
    <w:name w:val="Hyperlink"/>
    <w:basedOn w:val="DefaultParagraphFont"/>
    <w:rsid w:val="00871945"/>
    <w:rPr>
      <w:color w:val="0563C1" w:themeColor="hyperlink"/>
      <w:u w:val="single"/>
    </w:rPr>
  </w:style>
  <w:style w:type="paragraph" w:styleId="ListParagraph">
    <w:name w:val="List Paragraph"/>
    <w:basedOn w:val="Normal"/>
    <w:uiPriority w:val="34"/>
    <w:qFormat/>
    <w:rsid w:val="00871945"/>
    <w:pPr>
      <w:ind w:left="720"/>
      <w:contextualSpacing/>
    </w:pPr>
  </w:style>
  <w:style w:type="character" w:styleId="UnresolvedMention">
    <w:name w:val="Unresolved Mention"/>
    <w:basedOn w:val="DefaultParagraphFont"/>
    <w:uiPriority w:val="99"/>
    <w:semiHidden/>
    <w:unhideWhenUsed/>
    <w:rsid w:val="00A25CDE"/>
    <w:rPr>
      <w:color w:val="605E5C"/>
      <w:shd w:val="clear" w:color="auto" w:fill="E1DFDD"/>
    </w:rPr>
  </w:style>
  <w:style w:type="character" w:styleId="FollowedHyperlink">
    <w:name w:val="FollowedHyperlink"/>
    <w:basedOn w:val="DefaultParagraphFont"/>
    <w:uiPriority w:val="99"/>
    <w:semiHidden/>
    <w:unhideWhenUsed/>
    <w:rsid w:val="00A25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ex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bicide.com/certific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ephengomez.net/covid19resources" TargetMode="External"/><Relationship Id="rId4" Type="http://schemas.openxmlformats.org/officeDocument/2006/relationships/webSettings" Target="webSettings.xml"/><Relationship Id="rId9" Type="http://schemas.openxmlformats.org/officeDocument/2006/relationships/hyperlink" Target="https://www.etsy.com/search?q=plexiglass%20shield&amp;ref=auto-1&amp;as_prefix=plexigla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Gomez</dc:creator>
  <cp:keywords/>
  <dc:description/>
  <cp:lastModifiedBy>Steve Gomez</cp:lastModifiedBy>
  <cp:revision>5</cp:revision>
  <dcterms:created xsi:type="dcterms:W3CDTF">2020-04-17T22:23:00Z</dcterms:created>
  <dcterms:modified xsi:type="dcterms:W3CDTF">2020-04-30T21:42:00Z</dcterms:modified>
</cp:coreProperties>
</file>