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82C2" w14:textId="2EDDA23D" w:rsidR="00FB7889" w:rsidRDefault="00FB7889" w:rsidP="00FB7889">
      <w:pPr>
        <w:jc w:val="center"/>
        <w:rPr>
          <w:b/>
          <w:bCs/>
          <w:sz w:val="28"/>
          <w:szCs w:val="28"/>
        </w:rPr>
      </w:pPr>
      <w:r w:rsidRPr="00FB7889">
        <w:rPr>
          <w:b/>
          <w:bCs/>
          <w:sz w:val="28"/>
          <w:szCs w:val="28"/>
        </w:rPr>
        <w:t>CHEMICAL CONSENT FORM</w:t>
      </w:r>
    </w:p>
    <w:p w14:paraId="07A5DBF9" w14:textId="77777777" w:rsidR="00FB7889" w:rsidRPr="00FB7889" w:rsidRDefault="00FB7889" w:rsidP="00FB7889">
      <w:pPr>
        <w:jc w:val="center"/>
        <w:rPr>
          <w:b/>
          <w:bCs/>
          <w:sz w:val="28"/>
          <w:szCs w:val="28"/>
        </w:rPr>
      </w:pPr>
    </w:p>
    <w:p w14:paraId="70F80079" w14:textId="77777777" w:rsidR="00FB7889" w:rsidRPr="00FB7889" w:rsidRDefault="00FB7889" w:rsidP="00FB7889">
      <w:pPr>
        <w:rPr>
          <w:sz w:val="10"/>
          <w:szCs w:val="10"/>
        </w:rPr>
      </w:pPr>
    </w:p>
    <w:p w14:paraId="75372467" w14:textId="77777777" w:rsidR="00FB7889" w:rsidRPr="00FB7889" w:rsidRDefault="00FB7889" w:rsidP="00FB7889">
      <w:pPr>
        <w:rPr>
          <w:sz w:val="24"/>
          <w:szCs w:val="24"/>
        </w:rPr>
      </w:pPr>
      <w:r w:rsidRPr="00FB7889">
        <w:rPr>
          <w:sz w:val="22"/>
          <w:szCs w:val="22"/>
        </w:rPr>
        <w:t xml:space="preserve">Client Name _________________________ </w:t>
      </w:r>
      <w:r w:rsidRPr="00FB7889">
        <w:rPr>
          <w:sz w:val="22"/>
          <w:szCs w:val="22"/>
        </w:rPr>
        <w:tab/>
        <w:t xml:space="preserve"> Stylist Name _____________________</w:t>
      </w:r>
    </w:p>
    <w:p w14:paraId="5F7C8CC3" w14:textId="77777777" w:rsidR="00FB7889" w:rsidRPr="00FB7889" w:rsidRDefault="00FB7889" w:rsidP="00FB7889">
      <w:pPr>
        <w:rPr>
          <w:b/>
          <w:bCs/>
          <w:sz w:val="10"/>
          <w:szCs w:val="10"/>
        </w:rPr>
      </w:pPr>
    </w:p>
    <w:p w14:paraId="44171114" w14:textId="77777777" w:rsidR="00FB7889" w:rsidRDefault="00FB7889" w:rsidP="00FB7889">
      <w:pPr>
        <w:rPr>
          <w:b/>
          <w:bCs/>
          <w:sz w:val="28"/>
          <w:szCs w:val="28"/>
        </w:rPr>
      </w:pPr>
    </w:p>
    <w:p w14:paraId="4830ECBB" w14:textId="5BF81E8E" w:rsidR="00FB7889" w:rsidRDefault="00FB7889" w:rsidP="00FB7889">
      <w:pPr>
        <w:rPr>
          <w:b/>
          <w:bCs/>
          <w:sz w:val="28"/>
          <w:szCs w:val="28"/>
        </w:rPr>
      </w:pPr>
      <w:r w:rsidRPr="00FB7889">
        <w:rPr>
          <w:b/>
          <w:bCs/>
          <w:sz w:val="28"/>
          <w:szCs w:val="28"/>
        </w:rPr>
        <w:t>Corrective Color</w:t>
      </w:r>
    </w:p>
    <w:p w14:paraId="58B927CB" w14:textId="77777777" w:rsidR="00FB7889" w:rsidRPr="00FB7889" w:rsidRDefault="00FB7889" w:rsidP="00FB7889">
      <w:pPr>
        <w:rPr>
          <w:b/>
          <w:bCs/>
          <w:sz w:val="28"/>
          <w:szCs w:val="28"/>
        </w:rPr>
      </w:pPr>
    </w:p>
    <w:p w14:paraId="17F69E3F" w14:textId="77777777" w:rsidR="00FB7889" w:rsidRPr="00FB7889" w:rsidRDefault="00FB7889" w:rsidP="00FB7889">
      <w:pPr>
        <w:rPr>
          <w:sz w:val="22"/>
          <w:szCs w:val="22"/>
        </w:rPr>
      </w:pPr>
      <w:r w:rsidRPr="00FB7889">
        <w:rPr>
          <w:sz w:val="22"/>
          <w:szCs w:val="22"/>
        </w:rPr>
        <w:t>Explanation of what is classified as a corrective color is as follows:</w:t>
      </w:r>
    </w:p>
    <w:p w14:paraId="6B21A855" w14:textId="77777777" w:rsidR="00FB7889" w:rsidRPr="00FB7889" w:rsidRDefault="00FB7889" w:rsidP="00FB7889">
      <w:pPr>
        <w:pStyle w:val="ListParagraph"/>
        <w:numPr>
          <w:ilvl w:val="0"/>
          <w:numId w:val="8"/>
        </w:numPr>
        <w:spacing w:after="160" w:line="256" w:lineRule="auto"/>
        <w:rPr>
          <w:sz w:val="22"/>
          <w:szCs w:val="22"/>
        </w:rPr>
      </w:pPr>
      <w:r w:rsidRPr="00FB7889">
        <w:rPr>
          <w:sz w:val="22"/>
          <w:szCs w:val="22"/>
        </w:rPr>
        <w:t xml:space="preserve">More time and expertise </w:t>
      </w:r>
      <w:proofErr w:type="gramStart"/>
      <w:r w:rsidRPr="00FB7889">
        <w:rPr>
          <w:sz w:val="22"/>
          <w:szCs w:val="22"/>
        </w:rPr>
        <w:t>is</w:t>
      </w:r>
      <w:proofErr w:type="gramEnd"/>
      <w:r w:rsidRPr="00FB7889">
        <w:rPr>
          <w:sz w:val="22"/>
          <w:szCs w:val="22"/>
        </w:rPr>
        <w:t xml:space="preserve"> required than with a standard color service.</w:t>
      </w:r>
    </w:p>
    <w:p w14:paraId="0543AFBB" w14:textId="77777777" w:rsidR="00FB7889" w:rsidRPr="00FB7889" w:rsidRDefault="00FB7889" w:rsidP="00FB7889">
      <w:pPr>
        <w:pStyle w:val="ListParagraph"/>
        <w:numPr>
          <w:ilvl w:val="0"/>
          <w:numId w:val="8"/>
        </w:numPr>
        <w:spacing w:after="160" w:line="256" w:lineRule="auto"/>
        <w:rPr>
          <w:sz w:val="22"/>
          <w:szCs w:val="22"/>
        </w:rPr>
      </w:pPr>
      <w:r w:rsidRPr="00FB7889">
        <w:rPr>
          <w:sz w:val="22"/>
          <w:szCs w:val="22"/>
        </w:rPr>
        <w:t>Reconstructive treatments may be needed prior to, and following color services.</w:t>
      </w:r>
    </w:p>
    <w:p w14:paraId="10B94D50" w14:textId="77777777" w:rsidR="00FB7889" w:rsidRPr="00FB7889" w:rsidRDefault="00FB7889" w:rsidP="00FB7889">
      <w:pPr>
        <w:pStyle w:val="ListParagraph"/>
        <w:numPr>
          <w:ilvl w:val="0"/>
          <w:numId w:val="8"/>
        </w:numPr>
        <w:spacing w:after="160" w:line="256" w:lineRule="auto"/>
        <w:rPr>
          <w:sz w:val="22"/>
          <w:szCs w:val="22"/>
        </w:rPr>
      </w:pPr>
      <w:r w:rsidRPr="00FB7889">
        <w:rPr>
          <w:sz w:val="22"/>
          <w:szCs w:val="22"/>
        </w:rPr>
        <w:t>Multiple visits will likely be required to achieve your desired color.</w:t>
      </w:r>
    </w:p>
    <w:p w14:paraId="2FD7A844" w14:textId="77777777" w:rsidR="00FB7889" w:rsidRPr="00FB7889" w:rsidRDefault="00FB7889" w:rsidP="00FB7889">
      <w:pPr>
        <w:pStyle w:val="ListParagraph"/>
        <w:numPr>
          <w:ilvl w:val="0"/>
          <w:numId w:val="8"/>
        </w:numPr>
        <w:spacing w:after="160" w:line="256" w:lineRule="auto"/>
        <w:rPr>
          <w:sz w:val="22"/>
          <w:szCs w:val="22"/>
        </w:rPr>
      </w:pPr>
      <w:r w:rsidRPr="00FB7889">
        <w:rPr>
          <w:sz w:val="22"/>
          <w:szCs w:val="22"/>
        </w:rPr>
        <w:t>Each subsequent visit will be a separate color service, with separate charges applied.</w:t>
      </w:r>
    </w:p>
    <w:p w14:paraId="7F5F0700" w14:textId="77777777" w:rsidR="00FB7889" w:rsidRPr="00FB7889" w:rsidRDefault="00FB7889" w:rsidP="00FB7889">
      <w:pPr>
        <w:pStyle w:val="ListParagraph"/>
        <w:numPr>
          <w:ilvl w:val="0"/>
          <w:numId w:val="8"/>
        </w:numPr>
        <w:spacing w:after="160" w:line="256" w:lineRule="auto"/>
        <w:rPr>
          <w:sz w:val="22"/>
          <w:szCs w:val="22"/>
        </w:rPr>
      </w:pPr>
      <w:r w:rsidRPr="00FB7889">
        <w:rPr>
          <w:sz w:val="22"/>
          <w:szCs w:val="22"/>
        </w:rPr>
        <w:t>Specific products/treatments will be recommended to use at home to help guarantee color correction results.</w:t>
      </w:r>
    </w:p>
    <w:p w14:paraId="7B9C8415" w14:textId="77777777" w:rsidR="00FB7889" w:rsidRPr="00FB7889" w:rsidRDefault="00FB7889" w:rsidP="00FB7889">
      <w:pPr>
        <w:rPr>
          <w:sz w:val="24"/>
          <w:szCs w:val="24"/>
        </w:rPr>
      </w:pPr>
      <w:r w:rsidRPr="00FB7889">
        <w:rPr>
          <w:sz w:val="22"/>
          <w:szCs w:val="22"/>
        </w:rPr>
        <w:t>Recommended home care and product recommendations:</w:t>
      </w:r>
    </w:p>
    <w:p w14:paraId="3E8407D9" w14:textId="77777777" w:rsidR="00FB7889" w:rsidRPr="00FB7889" w:rsidRDefault="00FB7889" w:rsidP="00FB7889">
      <w:pPr>
        <w:pStyle w:val="ListParagraph"/>
        <w:numPr>
          <w:ilvl w:val="0"/>
          <w:numId w:val="9"/>
        </w:numPr>
        <w:spacing w:after="160" w:line="480" w:lineRule="auto"/>
        <w:rPr>
          <w:sz w:val="22"/>
          <w:szCs w:val="22"/>
        </w:rPr>
      </w:pPr>
      <w:r w:rsidRPr="00FB7889">
        <w:rPr>
          <w:sz w:val="22"/>
          <w:szCs w:val="22"/>
        </w:rPr>
        <w:t>_____________________________________________________________</w:t>
      </w:r>
    </w:p>
    <w:p w14:paraId="6A2DF129" w14:textId="77777777" w:rsidR="00FB7889" w:rsidRPr="00FB7889" w:rsidRDefault="00FB7889" w:rsidP="00FB7889">
      <w:pPr>
        <w:pStyle w:val="ListParagraph"/>
        <w:numPr>
          <w:ilvl w:val="0"/>
          <w:numId w:val="9"/>
        </w:numPr>
        <w:spacing w:after="160" w:line="480" w:lineRule="auto"/>
        <w:rPr>
          <w:sz w:val="22"/>
          <w:szCs w:val="22"/>
        </w:rPr>
      </w:pPr>
      <w:r w:rsidRPr="00FB7889">
        <w:rPr>
          <w:sz w:val="22"/>
          <w:szCs w:val="22"/>
        </w:rPr>
        <w:t>_____________________________________________________________</w:t>
      </w:r>
    </w:p>
    <w:p w14:paraId="7F89B038" w14:textId="77777777" w:rsidR="00FB7889" w:rsidRPr="00FB7889" w:rsidRDefault="00FB7889" w:rsidP="00FB7889">
      <w:pPr>
        <w:pStyle w:val="ListParagraph"/>
        <w:numPr>
          <w:ilvl w:val="0"/>
          <w:numId w:val="9"/>
        </w:numPr>
        <w:spacing w:after="160" w:line="480" w:lineRule="auto"/>
        <w:rPr>
          <w:sz w:val="22"/>
          <w:szCs w:val="22"/>
        </w:rPr>
      </w:pPr>
      <w:r w:rsidRPr="00FB7889">
        <w:rPr>
          <w:sz w:val="22"/>
          <w:szCs w:val="22"/>
        </w:rPr>
        <w:t>_____________________________________________________________</w:t>
      </w:r>
    </w:p>
    <w:p w14:paraId="603A5DFC" w14:textId="2B0DA15B" w:rsidR="00FB7889" w:rsidRDefault="00FB7889" w:rsidP="00FB7889">
      <w:pPr>
        <w:rPr>
          <w:b/>
          <w:bCs/>
          <w:sz w:val="28"/>
          <w:szCs w:val="28"/>
        </w:rPr>
      </w:pPr>
      <w:r w:rsidRPr="00FB7889">
        <w:rPr>
          <w:b/>
          <w:bCs/>
          <w:sz w:val="28"/>
          <w:szCs w:val="28"/>
        </w:rPr>
        <w:t>Color Reactions</w:t>
      </w:r>
    </w:p>
    <w:p w14:paraId="44F3E72A" w14:textId="77777777" w:rsidR="00FB7889" w:rsidRPr="00FB7889" w:rsidRDefault="00FB7889" w:rsidP="00FB7889">
      <w:pPr>
        <w:rPr>
          <w:b/>
          <w:bCs/>
          <w:sz w:val="28"/>
          <w:szCs w:val="28"/>
        </w:rPr>
      </w:pPr>
    </w:p>
    <w:p w14:paraId="3A348050" w14:textId="77777777" w:rsidR="00FB7889" w:rsidRPr="00FB7889" w:rsidRDefault="00FB7889" w:rsidP="00FB7889">
      <w:pPr>
        <w:rPr>
          <w:sz w:val="22"/>
          <w:szCs w:val="22"/>
        </w:rPr>
      </w:pPr>
      <w:r w:rsidRPr="00FB7889">
        <w:rPr>
          <w:sz w:val="22"/>
          <w:szCs w:val="22"/>
        </w:rPr>
        <w:t>Past reaction to color: list in detail any past reactions to hair color products.</w:t>
      </w:r>
    </w:p>
    <w:p w14:paraId="0B2B48E5" w14:textId="77777777" w:rsidR="00FB7889" w:rsidRPr="00FB7889" w:rsidRDefault="00FB7889" w:rsidP="00FB7889">
      <w:pPr>
        <w:spacing w:line="276" w:lineRule="auto"/>
        <w:rPr>
          <w:sz w:val="24"/>
          <w:szCs w:val="24"/>
        </w:rPr>
      </w:pPr>
      <w:r w:rsidRPr="00FB7889">
        <w:rPr>
          <w:sz w:val="22"/>
          <w:szCs w:val="22"/>
        </w:rPr>
        <w:t>____________________________________________________________________________________________________________________________________</w:t>
      </w:r>
    </w:p>
    <w:p w14:paraId="169825C7" w14:textId="77777777" w:rsidR="00FB7889" w:rsidRPr="00FB7889" w:rsidRDefault="00FB7889" w:rsidP="00FB7889">
      <w:pPr>
        <w:spacing w:line="276" w:lineRule="auto"/>
        <w:rPr>
          <w:sz w:val="22"/>
          <w:szCs w:val="22"/>
        </w:rPr>
      </w:pPr>
      <w:r w:rsidRPr="00FB7889">
        <w:rPr>
          <w:sz w:val="22"/>
          <w:szCs w:val="22"/>
        </w:rPr>
        <w:t xml:space="preserve">Note: A small percentage of individuals can experience adverse reactions due to the application of hair color products. While rare, symptoms can include burning, redness, itching and/or swelling. Due to the variety of ingredients used in </w:t>
      </w:r>
      <w:proofErr w:type="spellStart"/>
      <w:r w:rsidRPr="00FB7889">
        <w:rPr>
          <w:sz w:val="22"/>
          <w:szCs w:val="22"/>
        </w:rPr>
        <w:t>haircolor</w:t>
      </w:r>
      <w:proofErr w:type="spellEnd"/>
      <w:r w:rsidRPr="00FB7889">
        <w:rPr>
          <w:sz w:val="22"/>
          <w:szCs w:val="22"/>
        </w:rPr>
        <w:t xml:space="preserve"> products, these symptoms may occur even if you have had your hair colored in the past with no reaction.</w:t>
      </w:r>
    </w:p>
    <w:p w14:paraId="65EDF9B0" w14:textId="77777777" w:rsidR="00FB7889" w:rsidRPr="00FB7889" w:rsidRDefault="00FB7889" w:rsidP="00FB7889">
      <w:pPr>
        <w:rPr>
          <w:b/>
          <w:bCs/>
          <w:sz w:val="10"/>
          <w:szCs w:val="10"/>
        </w:rPr>
      </w:pPr>
    </w:p>
    <w:p w14:paraId="7590D031" w14:textId="0B689343" w:rsidR="00FB7889" w:rsidRDefault="00FB7889" w:rsidP="00FB7889">
      <w:pPr>
        <w:rPr>
          <w:b/>
          <w:bCs/>
          <w:sz w:val="28"/>
          <w:szCs w:val="28"/>
        </w:rPr>
      </w:pPr>
      <w:r w:rsidRPr="00FB7889">
        <w:rPr>
          <w:b/>
          <w:bCs/>
          <w:sz w:val="28"/>
          <w:szCs w:val="28"/>
        </w:rPr>
        <w:t>Informed Consent for Color</w:t>
      </w:r>
    </w:p>
    <w:p w14:paraId="45E631B4" w14:textId="77777777" w:rsidR="00FB7889" w:rsidRPr="00FB7889" w:rsidRDefault="00FB7889" w:rsidP="00FB7889">
      <w:pPr>
        <w:rPr>
          <w:b/>
          <w:bCs/>
          <w:sz w:val="28"/>
          <w:szCs w:val="28"/>
        </w:rPr>
      </w:pPr>
    </w:p>
    <w:p w14:paraId="4F8FE049" w14:textId="77777777" w:rsidR="00FB7889" w:rsidRPr="00FB7889" w:rsidRDefault="00FB7889" w:rsidP="00FB7889">
      <w:pPr>
        <w:rPr>
          <w:sz w:val="22"/>
          <w:szCs w:val="22"/>
        </w:rPr>
      </w:pPr>
      <w:r w:rsidRPr="00FB7889">
        <w:rPr>
          <w:sz w:val="22"/>
          <w:szCs w:val="22"/>
        </w:rPr>
        <w:t>Signing below indicates that you have read and understand this form. That you and your stylist have talked about each portion and you have directed your stylist to proceed with your hair coloring service. Signing below indicates your consent and agreement to indemnity, defend and hold harmless your stylist and Hollywood Style of any potential adverse reactions to color. You have stated you understand and agree to any additional charges that may be applied due to the potential extent of your services. You understand that using the recommended home care products will help guarantee your lasting color results, and if you choose not to purchase and use the recommended home care products, such guarantees cannot be made.</w:t>
      </w:r>
    </w:p>
    <w:p w14:paraId="5D9C2D5B" w14:textId="77777777" w:rsidR="00FB7889" w:rsidRPr="00FB7889" w:rsidRDefault="00FB7889" w:rsidP="00FB7889">
      <w:pPr>
        <w:rPr>
          <w:sz w:val="12"/>
          <w:szCs w:val="12"/>
        </w:rPr>
      </w:pPr>
    </w:p>
    <w:p w14:paraId="77EE48B7" w14:textId="77777777" w:rsidR="00FB7889" w:rsidRDefault="00FB7889" w:rsidP="00FB7889">
      <w:pPr>
        <w:rPr>
          <w:sz w:val="28"/>
          <w:szCs w:val="28"/>
        </w:rPr>
      </w:pPr>
    </w:p>
    <w:p w14:paraId="4B84D7EC" w14:textId="43F70E59" w:rsidR="00FB7889" w:rsidRPr="00FB7889" w:rsidRDefault="00FB7889" w:rsidP="00FB7889">
      <w:pPr>
        <w:rPr>
          <w:sz w:val="28"/>
          <w:szCs w:val="28"/>
        </w:rPr>
      </w:pPr>
      <w:r w:rsidRPr="00FB7889">
        <w:rPr>
          <w:sz w:val="28"/>
          <w:szCs w:val="28"/>
        </w:rPr>
        <w:t>Client Signature ______________________________   Date ______________</w:t>
      </w:r>
    </w:p>
    <w:p w14:paraId="37D1AB9F" w14:textId="77777777" w:rsidR="006D0128" w:rsidRDefault="006D0128"/>
    <w:sectPr w:rsidR="006D0128" w:rsidSect="00871945">
      <w:headerReference w:type="default" r:id="rId7"/>
      <w:footerReference w:type="default" r:id="rId8"/>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10BF" w14:textId="77777777" w:rsidR="00AF5438" w:rsidRDefault="00AF5438" w:rsidP="00871945">
      <w:r>
        <w:separator/>
      </w:r>
    </w:p>
  </w:endnote>
  <w:endnote w:type="continuationSeparator" w:id="0">
    <w:p w14:paraId="35803DD8" w14:textId="77777777" w:rsidR="00AF5438" w:rsidRDefault="00AF5438"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AF5438"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B5486" w14:textId="77777777" w:rsidR="00AF5438" w:rsidRDefault="00AF5438" w:rsidP="00871945">
      <w:r>
        <w:separator/>
      </w:r>
    </w:p>
  </w:footnote>
  <w:footnote w:type="continuationSeparator" w:id="0">
    <w:p w14:paraId="5DE38840" w14:textId="77777777" w:rsidR="00AF5438" w:rsidRDefault="00AF5438"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0ECA"/>
    <w:multiLevelType w:val="hybridMultilevel"/>
    <w:tmpl w:val="03F895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24C63"/>
    <w:multiLevelType w:val="hybridMultilevel"/>
    <w:tmpl w:val="7E703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8"/>
  </w:num>
  <w:num w:numId="6">
    <w:abstractNumId w:val="3"/>
  </w:num>
  <w:num w:numId="7">
    <w:abstractNumId w:val="7"/>
  </w:num>
  <w:num w:numId="8">
    <w:abstractNumId w:val="0"/>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3261B2"/>
    <w:rsid w:val="004B476D"/>
    <w:rsid w:val="00663DC5"/>
    <w:rsid w:val="006D0128"/>
    <w:rsid w:val="0070227A"/>
    <w:rsid w:val="007815F1"/>
    <w:rsid w:val="00814B8F"/>
    <w:rsid w:val="00871945"/>
    <w:rsid w:val="008F08CB"/>
    <w:rsid w:val="00904DD5"/>
    <w:rsid w:val="009B158A"/>
    <w:rsid w:val="009C4339"/>
    <w:rsid w:val="009D4878"/>
    <w:rsid w:val="009F72E2"/>
    <w:rsid w:val="00AF5438"/>
    <w:rsid w:val="00D10788"/>
    <w:rsid w:val="00D355EB"/>
    <w:rsid w:val="00D64DCB"/>
    <w:rsid w:val="00E21305"/>
    <w:rsid w:val="00FB1DA6"/>
    <w:rsid w:val="00FB7889"/>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0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2</cp:revision>
  <dcterms:created xsi:type="dcterms:W3CDTF">2020-04-22T18:47:00Z</dcterms:created>
  <dcterms:modified xsi:type="dcterms:W3CDTF">2020-04-22T18:47:00Z</dcterms:modified>
</cp:coreProperties>
</file>